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04F4" w14:textId="77777777" w:rsidR="00AD7FE8" w:rsidRPr="00AD7FE8" w:rsidRDefault="00AD7FE8" w:rsidP="00332F66">
      <w:pPr>
        <w:spacing w:before="0" w:beforeAutospacing="0" w:after="0" w:afterAutospacing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5AF64479" wp14:editId="7BC649CF">
            <wp:simplePos x="0" y="0"/>
            <wp:positionH relativeFrom="column">
              <wp:posOffset>2483513</wp:posOffset>
            </wp:positionH>
            <wp:positionV relativeFrom="line">
              <wp:posOffset>66068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8704B1" w14:textId="0E4168AD" w:rsidR="00AD7FE8" w:rsidRPr="00E05E26" w:rsidRDefault="00AD7FE8" w:rsidP="007E766C">
      <w:pPr>
        <w:spacing w:before="0" w:beforeAutospacing="0" w:after="0" w:afterAutospacing="0" w:line="240" w:lineRule="auto"/>
        <w:ind w:left="3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CBE47A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A08DE8E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14EDD4E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14:paraId="598CCC81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14:paraId="098E6288" w14:textId="77777777"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CD67" wp14:editId="6A358D0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239E"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14B79" wp14:editId="4C691E5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58B5"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3666C3F0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7A16F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8F198" w14:textId="77777777"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D93EFD" w14:textId="77777777"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5269E5" w14:textId="599D4309" w:rsidR="00AD7FE8" w:rsidRPr="00E05E26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5E26" w:rsidRPr="00E05E26">
        <w:rPr>
          <w:rFonts w:ascii="Times New Roman" w:hAnsi="Times New Roman" w:cs="Times New Roman"/>
          <w:b/>
          <w:sz w:val="28"/>
          <w:szCs w:val="28"/>
          <w:u w:val="single"/>
        </w:rPr>
        <w:t>19.12.2023</w:t>
      </w:r>
      <w:r w:rsidR="00E05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7F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05E26">
        <w:rPr>
          <w:rFonts w:ascii="Times New Roman" w:hAnsi="Times New Roman" w:cs="Times New Roman"/>
          <w:b/>
          <w:sz w:val="28"/>
          <w:szCs w:val="28"/>
          <w:u w:val="single"/>
        </w:rPr>
        <w:t>12/59</w:t>
      </w:r>
    </w:p>
    <w:p w14:paraId="5AB544F1" w14:textId="77777777" w:rsidR="00AB2E1F" w:rsidRDefault="00AB2E1F" w:rsidP="00AB2E1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7722A7B7" w14:textId="77777777"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14:paraId="07891357" w14:textId="77777777"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поселения Рязановское,</w:t>
      </w:r>
    </w:p>
    <w:p w14:paraId="30B7ADD3" w14:textId="77777777"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включению в краткосрочный план </w:t>
      </w:r>
    </w:p>
    <w:p w14:paraId="11943A7E" w14:textId="2C8E526C"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03A89">
        <w:rPr>
          <w:rFonts w:ascii="Times New Roman" w:hAnsi="Times New Roman" w:cs="Times New Roman"/>
          <w:sz w:val="28"/>
          <w:szCs w:val="28"/>
        </w:rPr>
        <w:t xml:space="preserve"> </w:t>
      </w:r>
      <w:r w:rsidR="0096405D">
        <w:rPr>
          <w:rFonts w:ascii="Times New Roman" w:hAnsi="Times New Roman" w:cs="Times New Roman"/>
          <w:sz w:val="28"/>
          <w:szCs w:val="28"/>
        </w:rPr>
        <w:t>в 202</w:t>
      </w:r>
      <w:r w:rsidR="00EB4E3F">
        <w:rPr>
          <w:rFonts w:ascii="Times New Roman" w:hAnsi="Times New Roman" w:cs="Times New Roman"/>
          <w:sz w:val="28"/>
          <w:szCs w:val="28"/>
        </w:rPr>
        <w:t>7</w:t>
      </w:r>
      <w:r w:rsidR="0096405D">
        <w:rPr>
          <w:rFonts w:ascii="Times New Roman" w:hAnsi="Times New Roman" w:cs="Times New Roman"/>
          <w:sz w:val="28"/>
          <w:szCs w:val="28"/>
        </w:rPr>
        <w:t>-202</w:t>
      </w:r>
      <w:r w:rsidR="00EB4E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</w:t>
      </w:r>
    </w:p>
    <w:p w14:paraId="7E94A825" w14:textId="77777777"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14:paraId="2803925F" w14:textId="77777777" w:rsidR="00AB2E1F" w:rsidRDefault="00AB2E1F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</w:t>
      </w:r>
    </w:p>
    <w:p w14:paraId="2C1314F7" w14:textId="2CD3F140" w:rsidR="003C1E32" w:rsidRDefault="003C1E32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9DAF58C" w14:textId="400AD8C5" w:rsidR="00EB4E3F" w:rsidRDefault="00EB4E3F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180206" w14:textId="15EDB6DB" w:rsidR="003C1E32" w:rsidRPr="00E051AD" w:rsidRDefault="003C1E32" w:rsidP="00B521C4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416D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B521C4">
        <w:rPr>
          <w:rFonts w:ascii="Times New Roman" w:hAnsi="Times New Roman" w:cs="Times New Roman"/>
          <w:sz w:val="28"/>
          <w:szCs w:val="28"/>
        </w:rPr>
        <w:t xml:space="preserve"> Правительства Москвы </w:t>
      </w:r>
      <w:r w:rsidR="00E52007">
        <w:rPr>
          <w:rFonts w:ascii="Times New Roman" w:hAnsi="Times New Roman" w:cs="Times New Roman"/>
          <w:sz w:val="28"/>
          <w:szCs w:val="28"/>
        </w:rPr>
        <w:t>от 08.11.2017 №828-ПП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A12765">
        <w:rPr>
          <w:rFonts w:ascii="Times New Roman" w:hAnsi="Times New Roman" w:cs="Times New Roman"/>
          <w:sz w:val="28"/>
          <w:szCs w:val="28"/>
        </w:rPr>
        <w:t>,</w:t>
      </w:r>
      <w:r w:rsidR="00C80F83">
        <w:rPr>
          <w:rFonts w:ascii="Times New Roman" w:hAnsi="Times New Roman" w:cs="Times New Roman"/>
          <w:sz w:val="28"/>
          <w:szCs w:val="28"/>
        </w:rPr>
        <w:t xml:space="preserve"> на </w:t>
      </w:r>
      <w:r w:rsidR="00C80F83" w:rsidRPr="00E051A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80F83" w:rsidRPr="006B1B19">
        <w:rPr>
          <w:rFonts w:ascii="Times New Roman" w:hAnsi="Times New Roman" w:cs="Times New Roman"/>
          <w:sz w:val="28"/>
          <w:szCs w:val="28"/>
        </w:rPr>
        <w:t>обращени</w:t>
      </w:r>
      <w:r w:rsidR="00DC42B6">
        <w:rPr>
          <w:rFonts w:ascii="Times New Roman" w:hAnsi="Times New Roman" w:cs="Times New Roman"/>
          <w:sz w:val="28"/>
          <w:szCs w:val="28"/>
        </w:rPr>
        <w:t>я</w:t>
      </w:r>
      <w:r w:rsidR="00DC42B6" w:rsidRPr="00DC42B6">
        <w:rPr>
          <w:rFonts w:ascii="Times New Roman" w:hAnsi="Times New Roman" w:cs="Times New Roman"/>
          <w:sz w:val="28"/>
          <w:szCs w:val="28"/>
        </w:rPr>
        <w:t xml:space="preserve"> </w:t>
      </w:r>
      <w:r w:rsidR="00DC42B6">
        <w:rPr>
          <w:rFonts w:ascii="Times New Roman" w:hAnsi="Times New Roman" w:cs="Times New Roman"/>
          <w:sz w:val="28"/>
          <w:szCs w:val="28"/>
        </w:rPr>
        <w:t>префектуры Троицкого и Новомосковского административных округов города Москвы от 19.12.2023 №0901-16-21503/23,</w:t>
      </w:r>
    </w:p>
    <w:p w14:paraId="7B128627" w14:textId="77777777" w:rsidR="00AB2E1F" w:rsidRPr="00105477" w:rsidRDefault="00AB2E1F" w:rsidP="00275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1F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14:paraId="10B18E9E" w14:textId="33DD534E" w:rsidR="00D03A89" w:rsidRDefault="00AB2E1F" w:rsidP="00E051AD">
      <w:pPr>
        <w:tabs>
          <w:tab w:val="left" w:pos="142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3A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адресный перечень многоквартирных домов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Рязановское, подлежащих включению в краткосро</w:t>
      </w:r>
      <w:r w:rsidR="0027569F">
        <w:rPr>
          <w:rFonts w:ascii="Times New Roman" w:hAnsi="Times New Roman" w:cs="Times New Roman"/>
          <w:sz w:val="28"/>
          <w:szCs w:val="28"/>
        </w:rPr>
        <w:t>чный пла</w:t>
      </w:r>
      <w:r w:rsidR="00731C95">
        <w:rPr>
          <w:rFonts w:ascii="Times New Roman" w:hAnsi="Times New Roman" w:cs="Times New Roman"/>
          <w:sz w:val="28"/>
          <w:szCs w:val="28"/>
        </w:rPr>
        <w:t>н реализации в 202</w:t>
      </w:r>
      <w:r w:rsidR="00EB4E3F">
        <w:rPr>
          <w:rFonts w:ascii="Times New Roman" w:hAnsi="Times New Roman" w:cs="Times New Roman"/>
          <w:sz w:val="28"/>
          <w:szCs w:val="28"/>
        </w:rPr>
        <w:t>7</w:t>
      </w:r>
      <w:r w:rsidR="00731C95">
        <w:rPr>
          <w:rFonts w:ascii="Times New Roman" w:hAnsi="Times New Roman" w:cs="Times New Roman"/>
          <w:sz w:val="28"/>
          <w:szCs w:val="28"/>
        </w:rPr>
        <w:t>, 202</w:t>
      </w:r>
      <w:r w:rsidR="00EB4E3F">
        <w:rPr>
          <w:rFonts w:ascii="Times New Roman" w:hAnsi="Times New Roman" w:cs="Times New Roman"/>
          <w:sz w:val="28"/>
          <w:szCs w:val="28"/>
        </w:rPr>
        <w:t>8</w:t>
      </w:r>
      <w:r w:rsidR="00A12765">
        <w:rPr>
          <w:rFonts w:ascii="Times New Roman" w:hAnsi="Times New Roman" w:cs="Times New Roman"/>
          <w:sz w:val="28"/>
          <w:szCs w:val="28"/>
        </w:rPr>
        <w:t xml:space="preserve">, </w:t>
      </w:r>
      <w:r w:rsidR="00731C95">
        <w:rPr>
          <w:rFonts w:ascii="Times New Roman" w:hAnsi="Times New Roman" w:cs="Times New Roman"/>
          <w:sz w:val="28"/>
          <w:szCs w:val="28"/>
        </w:rPr>
        <w:t>2</w:t>
      </w:r>
      <w:r w:rsidR="00EB4E3F">
        <w:rPr>
          <w:rFonts w:ascii="Times New Roman" w:hAnsi="Times New Roman" w:cs="Times New Roman"/>
          <w:sz w:val="28"/>
          <w:szCs w:val="28"/>
        </w:rPr>
        <w:t>029</w:t>
      </w:r>
      <w:r w:rsidR="00D03A89"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(Приложение).</w:t>
      </w:r>
    </w:p>
    <w:p w14:paraId="7F90904E" w14:textId="20847FAE" w:rsidR="00D03A89" w:rsidRDefault="00EB4E3F" w:rsidP="00E051AD">
      <w:pPr>
        <w:tabs>
          <w:tab w:val="left" w:pos="426"/>
          <w:tab w:val="left" w:pos="567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9D3">
        <w:rPr>
          <w:rFonts w:ascii="Times New Roman" w:hAnsi="Times New Roman" w:cs="Times New Roman"/>
          <w:sz w:val="28"/>
          <w:szCs w:val="28"/>
        </w:rPr>
        <w:t xml:space="preserve">. </w:t>
      </w:r>
      <w:r w:rsidR="00D03A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97E4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 в сети Интернет.</w:t>
      </w:r>
    </w:p>
    <w:p w14:paraId="67FCF3A6" w14:textId="58E3E323" w:rsidR="00D03A89" w:rsidRDefault="00EB4E3F" w:rsidP="00E051A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3A8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</w:t>
      </w:r>
      <w:r w:rsidR="0027569F">
        <w:rPr>
          <w:rFonts w:ascii="Times New Roman" w:hAnsi="Times New Roman" w:cs="Times New Roman"/>
          <w:sz w:val="28"/>
          <w:szCs w:val="28"/>
        </w:rPr>
        <w:t>ния Рязановское Улыбышева И.О.</w:t>
      </w:r>
    </w:p>
    <w:p w14:paraId="6E1C161F" w14:textId="77777777" w:rsidR="0054016D" w:rsidRPr="0054016D" w:rsidRDefault="0054016D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995E7" w14:textId="77777777" w:rsidR="00AD7FE8" w:rsidRDefault="00AD7FE8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</w:t>
      </w:r>
      <w:r w:rsidR="0027569F">
        <w:rPr>
          <w:rFonts w:ascii="Times New Roman" w:hAnsi="Times New Roman" w:cs="Times New Roman"/>
          <w:sz w:val="28"/>
          <w:szCs w:val="28"/>
        </w:rPr>
        <w:t>ения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B01670">
        <w:rPr>
          <w:rFonts w:ascii="Times New Roman" w:hAnsi="Times New Roman" w:cs="Times New Roman"/>
          <w:sz w:val="28"/>
          <w:szCs w:val="28"/>
        </w:rPr>
        <w:t xml:space="preserve">    </w:t>
      </w:r>
      <w:r w:rsidR="0027569F">
        <w:rPr>
          <w:rFonts w:ascii="Times New Roman" w:hAnsi="Times New Roman" w:cs="Times New Roman"/>
          <w:sz w:val="28"/>
          <w:szCs w:val="28"/>
        </w:rPr>
        <w:t>И.О. Улыбышев</w:t>
      </w:r>
    </w:p>
    <w:p w14:paraId="27489576" w14:textId="77777777" w:rsidR="00D03A89" w:rsidRDefault="00D03A89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A89" w:rsidSect="0054016D">
          <w:footerReference w:type="default" r:id="rId8"/>
          <w:pgSz w:w="11906" w:h="16838"/>
          <w:pgMar w:top="567" w:right="850" w:bottom="993" w:left="1701" w:header="708" w:footer="708" w:gutter="0"/>
          <w:cols w:space="708"/>
          <w:titlePg/>
          <w:docGrid w:linePitch="360"/>
        </w:sectPr>
      </w:pPr>
    </w:p>
    <w:p w14:paraId="269AA1D7" w14:textId="77777777" w:rsidR="00F97E4C" w:rsidRPr="00F97E4C" w:rsidRDefault="002E1265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53F8402" w14:textId="77777777"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решению Совета депутатов</w:t>
      </w:r>
    </w:p>
    <w:p w14:paraId="40B7FE78" w14:textId="77777777"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оселения Рязановское</w:t>
      </w:r>
    </w:p>
    <w:p w14:paraId="6DAA0ED8" w14:textId="77777777"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Москве</w:t>
      </w:r>
    </w:p>
    <w:p w14:paraId="300858B9" w14:textId="11FDFEA2" w:rsidR="00F97E4C" w:rsidRPr="00E05E26" w:rsidRDefault="00F97E4C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FE3462" w:rsidRPr="00FE34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5E26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19.12.2023</w:t>
      </w:r>
      <w:r w:rsidR="003B3B3A" w:rsidRPr="00EB4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49D3" w:rsidRPr="00FE34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5E26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12/59</w:t>
      </w:r>
    </w:p>
    <w:p w14:paraId="4B408C8B" w14:textId="7FCDD73B" w:rsidR="0054016D" w:rsidRDefault="0054016D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16C6E36E" w14:textId="670FA323" w:rsidR="000E12D1" w:rsidRDefault="000E12D1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5441" w:type="dxa"/>
        <w:tblInd w:w="118" w:type="dxa"/>
        <w:tblLook w:val="04A0" w:firstRow="1" w:lastRow="0" w:firstColumn="1" w:lastColumn="0" w:noHBand="0" w:noVBand="1"/>
      </w:tblPr>
      <w:tblGrid>
        <w:gridCol w:w="960"/>
        <w:gridCol w:w="2716"/>
        <w:gridCol w:w="2100"/>
        <w:gridCol w:w="5244"/>
        <w:gridCol w:w="1303"/>
        <w:gridCol w:w="3118"/>
      </w:tblGrid>
      <w:tr w:rsidR="000E12D1" w:rsidRPr="000E12D1" w14:paraId="02B4A219" w14:textId="77777777" w:rsidTr="006B1B19">
        <w:trPr>
          <w:trHeight w:val="1263"/>
        </w:trPr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793A0B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Рязановское в городе Москве</w:t>
            </w:r>
          </w:p>
        </w:tc>
      </w:tr>
      <w:tr w:rsidR="000E12D1" w:rsidRPr="000E12D1" w14:paraId="3B9FCE2D" w14:textId="77777777" w:rsidTr="006B1B19">
        <w:trPr>
          <w:trHeight w:val="1125"/>
        </w:trPr>
        <w:tc>
          <w:tcPr>
            <w:tcW w:w="15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BB5459" w14:textId="69241568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0E12D1" w:rsidRPr="000E12D1" w14:paraId="3B3F15C8" w14:textId="77777777" w:rsidTr="000E12D1">
        <w:trPr>
          <w:trHeight w:val="113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557C8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3F57FC7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9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33D355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13 186</w:t>
            </w:r>
          </w:p>
        </w:tc>
      </w:tr>
      <w:tr w:rsidR="000E12D1" w:rsidRPr="000E12D1" w14:paraId="76EA523D" w14:textId="77777777" w:rsidTr="000E12D1">
        <w:trPr>
          <w:trHeight w:val="8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37271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6BA629F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663420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E12D1" w:rsidRPr="000E12D1" w14:paraId="7EB7CCCA" w14:textId="77777777" w:rsidTr="000E12D1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EB38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97CF7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8BDD5B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4 404</w:t>
            </w:r>
          </w:p>
        </w:tc>
      </w:tr>
      <w:tr w:rsidR="000E12D1" w:rsidRPr="000E12D1" w14:paraId="03198313" w14:textId="77777777" w:rsidTr="000E12D1">
        <w:trPr>
          <w:trHeight w:val="5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4E54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1CA8D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645B8F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3 553</w:t>
            </w:r>
          </w:p>
        </w:tc>
      </w:tr>
      <w:tr w:rsidR="000E12D1" w:rsidRPr="000E12D1" w14:paraId="5F8B5F61" w14:textId="77777777" w:rsidTr="000E12D1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28C7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17089A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B1D028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5 229</w:t>
            </w:r>
          </w:p>
        </w:tc>
      </w:tr>
      <w:tr w:rsidR="000E12D1" w:rsidRPr="000E12D1" w14:paraId="6557EE73" w14:textId="77777777" w:rsidTr="000E12D1">
        <w:trPr>
          <w:trHeight w:val="1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5B5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F95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521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471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865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A042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0E12D1" w:rsidRPr="000E12D1" w14:paraId="7B93D6B2" w14:textId="77777777" w:rsidTr="000E12D1">
        <w:trPr>
          <w:trHeight w:val="1375"/>
        </w:trPr>
        <w:tc>
          <w:tcPr>
            <w:tcW w:w="1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8FE2" w14:textId="6E3E2E72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0E12D1" w:rsidRPr="000E12D1" w14:paraId="262EC792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5C5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131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A8F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DE8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Октября пос. (Рязановское), д.16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4F1" w14:textId="7AFB66EA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4 404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E8A" w14:textId="6288D01C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0E12D1" w:rsidRPr="000E12D1" w14:paraId="0E4AA438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1CC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D12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CFC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A64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Октября пос. (Рязановское), д.8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F6F" w14:textId="7046A39F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3 553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799" w14:textId="35A4B663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E12D1" w:rsidRPr="000E12D1" w14:paraId="3913590B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0BA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C1A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46F1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8B2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 пос. (Рязановское), д.12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087" w14:textId="42D8E452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938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9044" w14:textId="0AF5C33E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0E12D1" w:rsidRPr="000E12D1" w14:paraId="1B04673D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AC1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D33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442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3CD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 пос. (Рязановское), д.18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1A3" w14:textId="0D7B3415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1 092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C9A" w14:textId="114FDBBF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0E12D1" w:rsidRPr="000E12D1" w14:paraId="49CDE717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5A17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F069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DA1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F041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 пос. (Рязановское), д.19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445" w14:textId="124717FB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1 092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FEC" w14:textId="3FADE708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0E12D1" w:rsidRPr="000E12D1" w14:paraId="175E4FFB" w14:textId="77777777" w:rsidTr="000E1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4CB2" w14:textId="77777777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5B9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3D4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9A4" w14:textId="77777777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Фабрики им. 1 Мая пос. (Рязановское), д.7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594F" w14:textId="58502EEA" w:rsidR="000E12D1" w:rsidRPr="000E12D1" w:rsidRDefault="000E12D1" w:rsidP="000E12D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2 107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18A6" w14:textId="0D850409" w:rsidR="000E12D1" w:rsidRPr="000E12D1" w:rsidRDefault="000E12D1" w:rsidP="000E12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</w:tbl>
    <w:p w14:paraId="5DF26E0C" w14:textId="303389CC" w:rsidR="000E12D1" w:rsidRDefault="000E12D1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443A2855" w14:textId="062A1AD3" w:rsidR="006B1B19" w:rsidRDefault="006B1B19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1853D13E" w14:textId="3151998D" w:rsidR="006B1B19" w:rsidRPr="006B1B19" w:rsidRDefault="006B1B19" w:rsidP="006B1B1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Н.Б. Бобылев</w:t>
      </w:r>
    </w:p>
    <w:sectPr w:rsidR="006B1B19" w:rsidRPr="006B1B19" w:rsidSect="006B1B19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010B" w14:textId="77777777" w:rsidR="00251A0A" w:rsidRDefault="00251A0A" w:rsidP="00DE0FCA">
      <w:pPr>
        <w:spacing w:before="0" w:after="0" w:line="240" w:lineRule="auto"/>
      </w:pPr>
      <w:r>
        <w:separator/>
      </w:r>
    </w:p>
  </w:endnote>
  <w:endnote w:type="continuationSeparator" w:id="0">
    <w:p w14:paraId="6C6AD6D8" w14:textId="77777777" w:rsidR="00251A0A" w:rsidRDefault="00251A0A" w:rsidP="00DE0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02764"/>
      <w:docPartObj>
        <w:docPartGallery w:val="Page Numbers (Bottom of Page)"/>
        <w:docPartUnique/>
      </w:docPartObj>
    </w:sdtPr>
    <w:sdtEndPr/>
    <w:sdtContent>
      <w:p w14:paraId="7DEE2C03" w14:textId="75A98319" w:rsidR="006B1B19" w:rsidRDefault="006B1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39B18" w14:textId="77777777" w:rsidR="00DE0FCA" w:rsidRDefault="00DE0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E199" w14:textId="77777777" w:rsidR="00251A0A" w:rsidRDefault="00251A0A" w:rsidP="00DE0FCA">
      <w:pPr>
        <w:spacing w:before="0" w:after="0" w:line="240" w:lineRule="auto"/>
      </w:pPr>
      <w:r>
        <w:separator/>
      </w:r>
    </w:p>
  </w:footnote>
  <w:footnote w:type="continuationSeparator" w:id="0">
    <w:p w14:paraId="78D3BCCF" w14:textId="77777777" w:rsidR="00251A0A" w:rsidRDefault="00251A0A" w:rsidP="00DE0FC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05"/>
    <w:rsid w:val="000158D9"/>
    <w:rsid w:val="00020118"/>
    <w:rsid w:val="00027BE6"/>
    <w:rsid w:val="0003320D"/>
    <w:rsid w:val="00045A37"/>
    <w:rsid w:val="00060169"/>
    <w:rsid w:val="00071A97"/>
    <w:rsid w:val="0008068F"/>
    <w:rsid w:val="00085C44"/>
    <w:rsid w:val="000A7EA7"/>
    <w:rsid w:val="000B0707"/>
    <w:rsid w:val="000B0A7D"/>
    <w:rsid w:val="000B7F19"/>
    <w:rsid w:val="000C1AA3"/>
    <w:rsid w:val="000C2A19"/>
    <w:rsid w:val="000D5B94"/>
    <w:rsid w:val="000E12D1"/>
    <w:rsid w:val="000F416D"/>
    <w:rsid w:val="000F534E"/>
    <w:rsid w:val="00101424"/>
    <w:rsid w:val="00105477"/>
    <w:rsid w:val="001104ED"/>
    <w:rsid w:val="001172E3"/>
    <w:rsid w:val="00121051"/>
    <w:rsid w:val="00137802"/>
    <w:rsid w:val="00141041"/>
    <w:rsid w:val="00160901"/>
    <w:rsid w:val="00170AB2"/>
    <w:rsid w:val="00184B34"/>
    <w:rsid w:val="0018731A"/>
    <w:rsid w:val="001905FD"/>
    <w:rsid w:val="00193BE0"/>
    <w:rsid w:val="001955E8"/>
    <w:rsid w:val="001A2494"/>
    <w:rsid w:val="001B77EF"/>
    <w:rsid w:val="001B7DBC"/>
    <w:rsid w:val="001D36D0"/>
    <w:rsid w:val="001E1528"/>
    <w:rsid w:val="001E1EBD"/>
    <w:rsid w:val="001F703A"/>
    <w:rsid w:val="00207CAB"/>
    <w:rsid w:val="00212A2A"/>
    <w:rsid w:val="00213472"/>
    <w:rsid w:val="002160DB"/>
    <w:rsid w:val="00217878"/>
    <w:rsid w:val="00220E06"/>
    <w:rsid w:val="00223B76"/>
    <w:rsid w:val="0024197E"/>
    <w:rsid w:val="00244FB4"/>
    <w:rsid w:val="00251A0A"/>
    <w:rsid w:val="00253465"/>
    <w:rsid w:val="0027569F"/>
    <w:rsid w:val="002875BE"/>
    <w:rsid w:val="00293FF9"/>
    <w:rsid w:val="002A7A53"/>
    <w:rsid w:val="002B4CEC"/>
    <w:rsid w:val="002B5B91"/>
    <w:rsid w:val="002B6A07"/>
    <w:rsid w:val="002D7856"/>
    <w:rsid w:val="002E1265"/>
    <w:rsid w:val="002E1E10"/>
    <w:rsid w:val="002F560E"/>
    <w:rsid w:val="002F5681"/>
    <w:rsid w:val="002F69A5"/>
    <w:rsid w:val="00303FF0"/>
    <w:rsid w:val="00310CCB"/>
    <w:rsid w:val="003202A4"/>
    <w:rsid w:val="0032641C"/>
    <w:rsid w:val="003272EF"/>
    <w:rsid w:val="00330ABD"/>
    <w:rsid w:val="00332F66"/>
    <w:rsid w:val="00334208"/>
    <w:rsid w:val="003364CD"/>
    <w:rsid w:val="00337660"/>
    <w:rsid w:val="00343343"/>
    <w:rsid w:val="00344952"/>
    <w:rsid w:val="003B0E91"/>
    <w:rsid w:val="003B3B3A"/>
    <w:rsid w:val="003B7EB8"/>
    <w:rsid w:val="003C1D50"/>
    <w:rsid w:val="003C1E32"/>
    <w:rsid w:val="003C3324"/>
    <w:rsid w:val="003C503E"/>
    <w:rsid w:val="003D06D0"/>
    <w:rsid w:val="003D0E6D"/>
    <w:rsid w:val="003D4A0D"/>
    <w:rsid w:val="003D7E36"/>
    <w:rsid w:val="003E4B1F"/>
    <w:rsid w:val="003F6A28"/>
    <w:rsid w:val="003F7706"/>
    <w:rsid w:val="0040417D"/>
    <w:rsid w:val="004133F2"/>
    <w:rsid w:val="004242F2"/>
    <w:rsid w:val="00445B61"/>
    <w:rsid w:val="00453761"/>
    <w:rsid w:val="00456352"/>
    <w:rsid w:val="004564BA"/>
    <w:rsid w:val="00480A01"/>
    <w:rsid w:val="004A0A50"/>
    <w:rsid w:val="004A41A7"/>
    <w:rsid w:val="004C0CFD"/>
    <w:rsid w:val="004C104D"/>
    <w:rsid w:val="004E4A95"/>
    <w:rsid w:val="004F735B"/>
    <w:rsid w:val="00526CF3"/>
    <w:rsid w:val="0054016D"/>
    <w:rsid w:val="00545EF0"/>
    <w:rsid w:val="005B1A15"/>
    <w:rsid w:val="005C059C"/>
    <w:rsid w:val="005D0DC5"/>
    <w:rsid w:val="005E2DAB"/>
    <w:rsid w:val="005F7B11"/>
    <w:rsid w:val="00615FEA"/>
    <w:rsid w:val="00621117"/>
    <w:rsid w:val="00621BF1"/>
    <w:rsid w:val="006232B4"/>
    <w:rsid w:val="00625BEE"/>
    <w:rsid w:val="00626DD9"/>
    <w:rsid w:val="0063130E"/>
    <w:rsid w:val="00634722"/>
    <w:rsid w:val="006435E9"/>
    <w:rsid w:val="0064403F"/>
    <w:rsid w:val="00672A52"/>
    <w:rsid w:val="0067306C"/>
    <w:rsid w:val="00681FFD"/>
    <w:rsid w:val="006820B2"/>
    <w:rsid w:val="006966E4"/>
    <w:rsid w:val="006A55E2"/>
    <w:rsid w:val="006B1417"/>
    <w:rsid w:val="006B1B19"/>
    <w:rsid w:val="006B4F2F"/>
    <w:rsid w:val="006B58C9"/>
    <w:rsid w:val="006D0447"/>
    <w:rsid w:val="006E3C72"/>
    <w:rsid w:val="006F4506"/>
    <w:rsid w:val="0070504E"/>
    <w:rsid w:val="0071640D"/>
    <w:rsid w:val="00717469"/>
    <w:rsid w:val="00720331"/>
    <w:rsid w:val="0072662A"/>
    <w:rsid w:val="007266C5"/>
    <w:rsid w:val="00731C95"/>
    <w:rsid w:val="00734F96"/>
    <w:rsid w:val="00742210"/>
    <w:rsid w:val="00742CAC"/>
    <w:rsid w:val="0074562D"/>
    <w:rsid w:val="00745F88"/>
    <w:rsid w:val="00750608"/>
    <w:rsid w:val="007532B4"/>
    <w:rsid w:val="00753CB0"/>
    <w:rsid w:val="007559F6"/>
    <w:rsid w:val="00762728"/>
    <w:rsid w:val="007655E4"/>
    <w:rsid w:val="007A5F63"/>
    <w:rsid w:val="007A7E7C"/>
    <w:rsid w:val="007B301F"/>
    <w:rsid w:val="007C49A0"/>
    <w:rsid w:val="007D0594"/>
    <w:rsid w:val="007D3EF9"/>
    <w:rsid w:val="007D4FBE"/>
    <w:rsid w:val="007E6898"/>
    <w:rsid w:val="007E766C"/>
    <w:rsid w:val="007F0AC6"/>
    <w:rsid w:val="007F2950"/>
    <w:rsid w:val="00801E0D"/>
    <w:rsid w:val="00804D34"/>
    <w:rsid w:val="00806BA7"/>
    <w:rsid w:val="00811860"/>
    <w:rsid w:val="00813174"/>
    <w:rsid w:val="00815C0D"/>
    <w:rsid w:val="00850CC7"/>
    <w:rsid w:val="00851B8B"/>
    <w:rsid w:val="0086017B"/>
    <w:rsid w:val="0086163B"/>
    <w:rsid w:val="00862E78"/>
    <w:rsid w:val="0086741E"/>
    <w:rsid w:val="00871651"/>
    <w:rsid w:val="008730C4"/>
    <w:rsid w:val="008905E6"/>
    <w:rsid w:val="00891CA5"/>
    <w:rsid w:val="008946CE"/>
    <w:rsid w:val="00897B67"/>
    <w:rsid w:val="00897CE6"/>
    <w:rsid w:val="008C21E6"/>
    <w:rsid w:val="008C57D8"/>
    <w:rsid w:val="008D2C1F"/>
    <w:rsid w:val="008D407F"/>
    <w:rsid w:val="008D4998"/>
    <w:rsid w:val="008E2F6B"/>
    <w:rsid w:val="008E56A3"/>
    <w:rsid w:val="008F0834"/>
    <w:rsid w:val="008F10D0"/>
    <w:rsid w:val="00911012"/>
    <w:rsid w:val="00931B1F"/>
    <w:rsid w:val="009330F5"/>
    <w:rsid w:val="0093321B"/>
    <w:rsid w:val="00937DB0"/>
    <w:rsid w:val="009416E7"/>
    <w:rsid w:val="0096405D"/>
    <w:rsid w:val="0096622F"/>
    <w:rsid w:val="009860AD"/>
    <w:rsid w:val="00993D2F"/>
    <w:rsid w:val="009B7DD0"/>
    <w:rsid w:val="009C3ADB"/>
    <w:rsid w:val="009C5C39"/>
    <w:rsid w:val="009D468A"/>
    <w:rsid w:val="009E0107"/>
    <w:rsid w:val="00A12765"/>
    <w:rsid w:val="00A1386F"/>
    <w:rsid w:val="00A2295D"/>
    <w:rsid w:val="00A26A09"/>
    <w:rsid w:val="00A36BA0"/>
    <w:rsid w:val="00A51780"/>
    <w:rsid w:val="00A606D9"/>
    <w:rsid w:val="00A71109"/>
    <w:rsid w:val="00A97C15"/>
    <w:rsid w:val="00AA0CAD"/>
    <w:rsid w:val="00AA2D0A"/>
    <w:rsid w:val="00AB0F05"/>
    <w:rsid w:val="00AB2E1F"/>
    <w:rsid w:val="00AB7C3A"/>
    <w:rsid w:val="00AC07C7"/>
    <w:rsid w:val="00AC1295"/>
    <w:rsid w:val="00AC401B"/>
    <w:rsid w:val="00AD7FE8"/>
    <w:rsid w:val="00AE6182"/>
    <w:rsid w:val="00AF4A1F"/>
    <w:rsid w:val="00B01670"/>
    <w:rsid w:val="00B211F6"/>
    <w:rsid w:val="00B22CFF"/>
    <w:rsid w:val="00B268A7"/>
    <w:rsid w:val="00B36DB7"/>
    <w:rsid w:val="00B3777C"/>
    <w:rsid w:val="00B521C4"/>
    <w:rsid w:val="00B63AEB"/>
    <w:rsid w:val="00B67A40"/>
    <w:rsid w:val="00B70D23"/>
    <w:rsid w:val="00B9126E"/>
    <w:rsid w:val="00B9508F"/>
    <w:rsid w:val="00BB042B"/>
    <w:rsid w:val="00BB4420"/>
    <w:rsid w:val="00BD3364"/>
    <w:rsid w:val="00BF49D3"/>
    <w:rsid w:val="00C01D96"/>
    <w:rsid w:val="00C0450E"/>
    <w:rsid w:val="00C07C43"/>
    <w:rsid w:val="00C23A11"/>
    <w:rsid w:val="00C26F28"/>
    <w:rsid w:val="00C31C2F"/>
    <w:rsid w:val="00C326CE"/>
    <w:rsid w:val="00C40FFC"/>
    <w:rsid w:val="00C41C35"/>
    <w:rsid w:val="00C454C8"/>
    <w:rsid w:val="00C64C43"/>
    <w:rsid w:val="00C80F83"/>
    <w:rsid w:val="00CA6F48"/>
    <w:rsid w:val="00CA75E3"/>
    <w:rsid w:val="00CB7747"/>
    <w:rsid w:val="00CD12DB"/>
    <w:rsid w:val="00CD6214"/>
    <w:rsid w:val="00CE45C4"/>
    <w:rsid w:val="00CE6FBD"/>
    <w:rsid w:val="00CE7545"/>
    <w:rsid w:val="00CF582F"/>
    <w:rsid w:val="00D03A89"/>
    <w:rsid w:val="00D23200"/>
    <w:rsid w:val="00D249DC"/>
    <w:rsid w:val="00D27E6B"/>
    <w:rsid w:val="00D4505C"/>
    <w:rsid w:val="00D5743C"/>
    <w:rsid w:val="00D649BE"/>
    <w:rsid w:val="00D65660"/>
    <w:rsid w:val="00D70522"/>
    <w:rsid w:val="00D77759"/>
    <w:rsid w:val="00D77C8D"/>
    <w:rsid w:val="00D8022B"/>
    <w:rsid w:val="00D80771"/>
    <w:rsid w:val="00D94CE8"/>
    <w:rsid w:val="00D95226"/>
    <w:rsid w:val="00DC053F"/>
    <w:rsid w:val="00DC42B6"/>
    <w:rsid w:val="00DC59DA"/>
    <w:rsid w:val="00DD1E91"/>
    <w:rsid w:val="00DD50A8"/>
    <w:rsid w:val="00DE0FCA"/>
    <w:rsid w:val="00DE3857"/>
    <w:rsid w:val="00DE7464"/>
    <w:rsid w:val="00DF5CB3"/>
    <w:rsid w:val="00E01836"/>
    <w:rsid w:val="00E02592"/>
    <w:rsid w:val="00E0425A"/>
    <w:rsid w:val="00E051AD"/>
    <w:rsid w:val="00E05E26"/>
    <w:rsid w:val="00E10E13"/>
    <w:rsid w:val="00E213DA"/>
    <w:rsid w:val="00E214C0"/>
    <w:rsid w:val="00E41280"/>
    <w:rsid w:val="00E46A1D"/>
    <w:rsid w:val="00E47348"/>
    <w:rsid w:val="00E51E39"/>
    <w:rsid w:val="00E52007"/>
    <w:rsid w:val="00E52CF1"/>
    <w:rsid w:val="00E61886"/>
    <w:rsid w:val="00E83F00"/>
    <w:rsid w:val="00EA28D2"/>
    <w:rsid w:val="00EB03FE"/>
    <w:rsid w:val="00EB4E3F"/>
    <w:rsid w:val="00EB5111"/>
    <w:rsid w:val="00EB5CA0"/>
    <w:rsid w:val="00EC3F9A"/>
    <w:rsid w:val="00ED0AE8"/>
    <w:rsid w:val="00ED4717"/>
    <w:rsid w:val="00ED5D05"/>
    <w:rsid w:val="00EF32DB"/>
    <w:rsid w:val="00F159BB"/>
    <w:rsid w:val="00F206D2"/>
    <w:rsid w:val="00F20B2D"/>
    <w:rsid w:val="00F4425C"/>
    <w:rsid w:val="00F60648"/>
    <w:rsid w:val="00F6436A"/>
    <w:rsid w:val="00F64B6D"/>
    <w:rsid w:val="00F811DC"/>
    <w:rsid w:val="00F822F7"/>
    <w:rsid w:val="00F8377C"/>
    <w:rsid w:val="00F855F4"/>
    <w:rsid w:val="00F86184"/>
    <w:rsid w:val="00F913BA"/>
    <w:rsid w:val="00F97E4C"/>
    <w:rsid w:val="00FA2023"/>
    <w:rsid w:val="00FA447C"/>
    <w:rsid w:val="00FA6B83"/>
    <w:rsid w:val="00FB4F36"/>
    <w:rsid w:val="00FC20D9"/>
    <w:rsid w:val="00FE346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2D81"/>
  <w15:docId w15:val="{23F65D9C-F672-48BC-9FA5-2464873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AD37-ADBB-41A9-88A8-9B81B13C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19</cp:revision>
  <cp:lastPrinted>2023-12-19T10:34:00Z</cp:lastPrinted>
  <dcterms:created xsi:type="dcterms:W3CDTF">2022-11-17T12:10:00Z</dcterms:created>
  <dcterms:modified xsi:type="dcterms:W3CDTF">2023-12-20T10:52:00Z</dcterms:modified>
</cp:coreProperties>
</file>